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561F" w14:textId="77777777" w:rsidR="00D804D6" w:rsidRDefault="00D804D6" w:rsidP="00D804D6">
      <w:pPr>
        <w:spacing w:after="0" w:line="259" w:lineRule="auto"/>
        <w:ind w:left="137" w:right="1"/>
        <w:jc w:val="center"/>
        <w:rPr>
          <w:b/>
          <w:sz w:val="28"/>
        </w:rPr>
      </w:pPr>
      <w:r>
        <w:rPr>
          <w:b/>
          <w:bCs/>
          <w:noProof/>
        </w:rPr>
        <w:drawing>
          <wp:anchor distT="0" distB="0" distL="114300" distR="114300" simplePos="0" relativeHeight="251658240" behindDoc="0" locked="0" layoutInCell="1" allowOverlap="1" wp14:anchorId="3E0601E5" wp14:editId="07E18825">
            <wp:simplePos x="0" y="0"/>
            <wp:positionH relativeFrom="column">
              <wp:posOffset>2421255</wp:posOffset>
            </wp:positionH>
            <wp:positionV relativeFrom="paragraph">
              <wp:posOffset>-590550</wp:posOffset>
            </wp:positionV>
            <wp:extent cx="1216790" cy="866775"/>
            <wp:effectExtent l="0" t="0" r="2540" b="0"/>
            <wp:wrapNone/>
            <wp:docPr id="97730992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09920" name="Picture 1"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6790" cy="866775"/>
                    </a:xfrm>
                    <a:prstGeom prst="rect">
                      <a:avLst/>
                    </a:prstGeom>
                  </pic:spPr>
                </pic:pic>
              </a:graphicData>
            </a:graphic>
            <wp14:sizeRelH relativeFrom="margin">
              <wp14:pctWidth>0</wp14:pctWidth>
            </wp14:sizeRelH>
            <wp14:sizeRelV relativeFrom="margin">
              <wp14:pctHeight>0</wp14:pctHeight>
            </wp14:sizeRelV>
          </wp:anchor>
        </w:drawing>
      </w:r>
    </w:p>
    <w:p w14:paraId="24D62A35" w14:textId="77777777" w:rsidR="00D804D6" w:rsidRDefault="00D804D6" w:rsidP="00D804D6">
      <w:pPr>
        <w:spacing w:after="0" w:line="259" w:lineRule="auto"/>
        <w:ind w:left="137" w:right="1"/>
        <w:jc w:val="center"/>
        <w:rPr>
          <w:b/>
          <w:sz w:val="28"/>
        </w:rPr>
      </w:pPr>
    </w:p>
    <w:p w14:paraId="4832F138" w14:textId="450A5194" w:rsidR="009B3B61" w:rsidRDefault="00AC3CEB" w:rsidP="00D804D6">
      <w:pPr>
        <w:spacing w:after="0" w:line="259" w:lineRule="auto"/>
        <w:ind w:left="137" w:right="1"/>
        <w:jc w:val="center"/>
        <w:rPr>
          <w:b/>
          <w:sz w:val="28"/>
        </w:rPr>
      </w:pPr>
      <w:r>
        <w:rPr>
          <w:b/>
          <w:sz w:val="28"/>
        </w:rPr>
        <w:t>Teaching Elder Care and Nurture</w:t>
      </w:r>
      <w:r w:rsidR="008F1C22">
        <w:rPr>
          <w:b/>
          <w:sz w:val="28"/>
        </w:rPr>
        <w:t xml:space="preserve"> (TEC-N)</w:t>
      </w:r>
    </w:p>
    <w:p w14:paraId="645FFCE7" w14:textId="239D8C9A" w:rsidR="00AC3CEB" w:rsidRDefault="005F32C3" w:rsidP="00D804D6">
      <w:pPr>
        <w:spacing w:after="0" w:line="259" w:lineRule="auto"/>
        <w:ind w:left="137" w:right="1"/>
        <w:jc w:val="center"/>
      </w:pPr>
      <w:r>
        <w:rPr>
          <w:b/>
          <w:sz w:val="28"/>
        </w:rPr>
        <w:t>Clergy Group</w:t>
      </w:r>
      <w:r w:rsidR="00B04669">
        <w:rPr>
          <w:b/>
          <w:sz w:val="28"/>
        </w:rPr>
        <w:t xml:space="preserve"> Grant</w:t>
      </w:r>
    </w:p>
    <w:p w14:paraId="655CBB85" w14:textId="63444C29" w:rsidR="009B3B61" w:rsidRDefault="00641098">
      <w:pPr>
        <w:spacing w:after="0" w:line="259" w:lineRule="auto"/>
        <w:ind w:left="0" w:firstLine="0"/>
      </w:pPr>
      <w:r>
        <w:t xml:space="preserve"> </w:t>
      </w:r>
    </w:p>
    <w:p w14:paraId="1664A78E" w14:textId="5AB3CF73" w:rsidR="00A70BFE" w:rsidRPr="00B04669" w:rsidRDefault="005F32C3" w:rsidP="00B04669">
      <w:pPr>
        <w:spacing w:after="240" w:line="276" w:lineRule="auto"/>
        <w:ind w:left="-5" w:firstLine="0"/>
      </w:pPr>
      <w:r w:rsidRPr="005F32C3">
        <w:t>The Teaching Elder Care and Nurture Team has funding available for grants to Clergy Groups to support the spiritual nurture, fellowship, and education of NCP's clergy groups. Please read over the information below and complete the application questions below to request a grant for your clergy group.</w:t>
      </w:r>
    </w:p>
    <w:p w14:paraId="47FE6335" w14:textId="77777777" w:rsidR="00A1166D" w:rsidRDefault="00A1166D" w:rsidP="00B04669">
      <w:pPr>
        <w:spacing w:after="240" w:line="276" w:lineRule="auto"/>
        <w:ind w:left="-5" w:firstLine="0"/>
        <w:rPr>
          <w:b/>
          <w:bCs/>
        </w:rPr>
      </w:pPr>
    </w:p>
    <w:p w14:paraId="138689C5" w14:textId="2CD023E9" w:rsidR="00B04669" w:rsidRPr="00610993" w:rsidRDefault="00560207" w:rsidP="00B04669">
      <w:pPr>
        <w:spacing w:after="240" w:line="276" w:lineRule="auto"/>
        <w:ind w:left="-5" w:firstLine="0"/>
        <w:rPr>
          <w:b/>
          <w:bCs/>
        </w:rPr>
      </w:pPr>
      <w:r w:rsidRPr="00610993">
        <w:rPr>
          <w:b/>
          <w:bCs/>
        </w:rPr>
        <w:t>Grant criteria:</w:t>
      </w:r>
    </w:p>
    <w:p w14:paraId="17982E96" w14:textId="104FC181" w:rsidR="00E24DE3" w:rsidRDefault="00E24DE3" w:rsidP="00E24DE3">
      <w:pPr>
        <w:pStyle w:val="ListParagraph"/>
        <w:numPr>
          <w:ilvl w:val="0"/>
          <w:numId w:val="9"/>
        </w:numPr>
        <w:spacing w:after="240" w:line="276" w:lineRule="auto"/>
      </w:pPr>
      <w:r>
        <w:t>Ordinarily, grants to clergy groups are not to exceed $400 per calendar year.</w:t>
      </w:r>
    </w:p>
    <w:p w14:paraId="6172BA44" w14:textId="254D2721" w:rsidR="00E24DE3" w:rsidRDefault="00E24DE3" w:rsidP="00E24DE3">
      <w:pPr>
        <w:pStyle w:val="ListParagraph"/>
        <w:numPr>
          <w:ilvl w:val="0"/>
          <w:numId w:val="9"/>
        </w:numPr>
        <w:spacing w:after="240" w:line="276" w:lineRule="auto"/>
      </w:pPr>
      <w:r>
        <w:t>These grants are issued on a rolling basis, as funding allows.</w:t>
      </w:r>
    </w:p>
    <w:p w14:paraId="5BA443AF" w14:textId="5D3E3814" w:rsidR="00E24DE3" w:rsidRDefault="00E24DE3" w:rsidP="00E24DE3">
      <w:pPr>
        <w:pStyle w:val="ListParagraph"/>
        <w:numPr>
          <w:ilvl w:val="0"/>
          <w:numId w:val="9"/>
        </w:numPr>
        <w:spacing w:after="240" w:line="276" w:lineRule="auto"/>
      </w:pPr>
      <w:r>
        <w:t>Clergy groups who are requesting a grant from the TEC-N for the first time are prioritized.</w:t>
      </w:r>
    </w:p>
    <w:p w14:paraId="7B50F906" w14:textId="525E3588" w:rsidR="00E24DE3" w:rsidRDefault="00E24DE3" w:rsidP="00E24DE3">
      <w:pPr>
        <w:pStyle w:val="ListParagraph"/>
        <w:numPr>
          <w:ilvl w:val="0"/>
          <w:numId w:val="9"/>
        </w:numPr>
        <w:spacing w:after="240" w:line="276" w:lineRule="auto"/>
      </w:pPr>
      <w:r>
        <w:t>Please allow up to 3 weeks after application to receive an email reply from the TEC-N Team as to whether the funds are granted.</w:t>
      </w:r>
    </w:p>
    <w:p w14:paraId="52420578" w14:textId="13DE0AFD" w:rsidR="00E24DE3" w:rsidRPr="00A1166D" w:rsidRDefault="00E24DE3" w:rsidP="00A1166D">
      <w:pPr>
        <w:pStyle w:val="ListParagraph"/>
        <w:numPr>
          <w:ilvl w:val="0"/>
          <w:numId w:val="9"/>
        </w:numPr>
        <w:spacing w:after="240" w:line="276" w:lineRule="auto"/>
      </w:pPr>
      <w:r>
        <w:t>Generally, grant monies are given on a reimbursement basis from National Capital Presbytery</w:t>
      </w:r>
    </w:p>
    <w:p w14:paraId="43DD1C24" w14:textId="2D3480E8" w:rsidR="00B04669" w:rsidRPr="008F1C22" w:rsidRDefault="008F1C22" w:rsidP="00E24DE3">
      <w:pPr>
        <w:spacing w:after="240" w:line="276" w:lineRule="auto"/>
        <w:ind w:left="0" w:firstLine="0"/>
        <w:rPr>
          <w:b/>
          <w:bCs/>
        </w:rPr>
      </w:pPr>
      <w:r w:rsidRPr="008F1C22">
        <w:rPr>
          <w:b/>
          <w:bCs/>
        </w:rPr>
        <w:t>Answer the following questions:</w:t>
      </w:r>
    </w:p>
    <w:p w14:paraId="48DF6532" w14:textId="02445D2F" w:rsidR="004A4B08" w:rsidRDefault="004A4B08" w:rsidP="00A1166D">
      <w:pPr>
        <w:spacing w:after="120" w:line="276" w:lineRule="auto"/>
        <w:ind w:left="0" w:firstLine="0"/>
      </w:pPr>
      <w:r>
        <w:t>1. Contact Person Name and Email Address for the Clergy Group</w:t>
      </w:r>
    </w:p>
    <w:p w14:paraId="762EF04B" w14:textId="043888E1" w:rsidR="004A4B08" w:rsidRDefault="004A4B08" w:rsidP="00A1166D">
      <w:pPr>
        <w:spacing w:after="120" w:line="276" w:lineRule="auto"/>
        <w:ind w:left="0" w:firstLine="0"/>
      </w:pPr>
      <w:r>
        <w:t>2. Tell us a little bit about your clergy group (Specific names of group members aren't needed), i.e. Is this a group of associate pastors, solo pastors, pastors connected by geography, etc.</w:t>
      </w:r>
    </w:p>
    <w:p w14:paraId="0BEDFE95" w14:textId="275E49E4" w:rsidR="004A4B08" w:rsidRDefault="004A4B08" w:rsidP="00A1166D">
      <w:pPr>
        <w:spacing w:after="120" w:line="276" w:lineRule="auto"/>
        <w:ind w:left="0" w:firstLine="0"/>
      </w:pPr>
      <w:r>
        <w:t xml:space="preserve">3. What does your clergy group plan to use these funds for? What is the rough cost of these plans? Ideas </w:t>
      </w:r>
      <w:proofErr w:type="gramStart"/>
      <w:r>
        <w:t>for</w:t>
      </w:r>
      <w:proofErr w:type="gramEnd"/>
      <w:r>
        <w:t xml:space="preserve"> how to use this funding includes but are not limited </w:t>
      </w:r>
      <w:proofErr w:type="gramStart"/>
      <w:r>
        <w:t>to:</w:t>
      </w:r>
      <w:proofErr w:type="gramEnd"/>
      <w:r>
        <w:t xml:space="preserve"> reading and discussing a book together, bringing in a special speaker for the group, planning a day away at a camp or retreat center or other location, a shared meal or experience somewhere, etc.</w:t>
      </w:r>
    </w:p>
    <w:p w14:paraId="3F277204" w14:textId="1A7920CF" w:rsidR="004A4B08" w:rsidRDefault="004A4B08" w:rsidP="00A1166D">
      <w:pPr>
        <w:spacing w:after="120" w:line="276" w:lineRule="auto"/>
        <w:ind w:left="0" w:firstLine="0"/>
      </w:pPr>
      <w:r>
        <w:t>4. Is there anything else the TEC-N Team should keep in mind as we consider your grant request?</w:t>
      </w:r>
    </w:p>
    <w:p w14:paraId="387EC61A" w14:textId="674DE070" w:rsidR="00A70BFE" w:rsidRDefault="004A4B08" w:rsidP="00A1166D">
      <w:pPr>
        <w:spacing w:after="120" w:line="276" w:lineRule="auto"/>
        <w:ind w:left="0" w:firstLine="0"/>
      </w:pPr>
      <w:r>
        <w:t>5. Has your clergy group received a grant from the TEC-N Team within the past calendar year?</w:t>
      </w:r>
    </w:p>
    <w:p w14:paraId="7E701485" w14:textId="77777777" w:rsidR="00A1166D" w:rsidRPr="00B04669" w:rsidRDefault="00A1166D" w:rsidP="004A4B08">
      <w:pPr>
        <w:spacing w:after="240" w:line="276" w:lineRule="auto"/>
        <w:ind w:left="-5" w:firstLine="0"/>
      </w:pPr>
    </w:p>
    <w:p w14:paraId="4EAC08DB" w14:textId="1FBC01FD" w:rsidR="00243156" w:rsidRDefault="002D0ED9" w:rsidP="00243156">
      <w:pPr>
        <w:spacing w:after="0" w:line="276" w:lineRule="auto"/>
        <w:ind w:left="0" w:hanging="14"/>
        <w:jc w:val="center"/>
      </w:pPr>
      <w:r w:rsidRPr="00A1166D">
        <w:t>E</w:t>
      </w:r>
      <w:r w:rsidR="008C7AB6" w:rsidRPr="00A1166D">
        <w:t xml:space="preserve">mail </w:t>
      </w:r>
      <w:r w:rsidR="00A1166D" w:rsidRPr="00A1166D">
        <w:t xml:space="preserve">the </w:t>
      </w:r>
      <w:r w:rsidR="008C7AB6" w:rsidRPr="00A1166D">
        <w:t xml:space="preserve">application to </w:t>
      </w:r>
      <w:r w:rsidR="00776A38" w:rsidRPr="00A1166D">
        <w:t>the</w:t>
      </w:r>
      <w:r w:rsidR="00776A38">
        <w:t xml:space="preserve"> TEC-N co-chairs</w:t>
      </w:r>
      <w:r w:rsidR="00A571B6">
        <w:t xml:space="preserve"> Rev. Emma Horn</w:t>
      </w:r>
      <w:r w:rsidR="00711277">
        <w:t xml:space="preserve"> </w:t>
      </w:r>
      <w:hyperlink r:id="rId12" w:history="1">
        <w:r w:rsidR="00243156" w:rsidRPr="00687F44">
          <w:rPr>
            <w:rStyle w:val="Hyperlink"/>
          </w:rPr>
          <w:t>ehorn@ipcmclean.org</w:t>
        </w:r>
      </w:hyperlink>
    </w:p>
    <w:p w14:paraId="4327BBE4" w14:textId="0CE6F6F1" w:rsidR="00243156" w:rsidRDefault="00A571B6" w:rsidP="00243156">
      <w:pPr>
        <w:spacing w:after="0" w:line="276" w:lineRule="auto"/>
        <w:ind w:left="0" w:hanging="14"/>
        <w:jc w:val="center"/>
      </w:pPr>
      <w:r>
        <w:t xml:space="preserve"> and Rev. Larry Golemon</w:t>
      </w:r>
      <w:r w:rsidR="00243156">
        <w:t xml:space="preserve"> </w:t>
      </w:r>
      <w:hyperlink r:id="rId13" w:history="1">
        <w:r w:rsidR="00243156" w:rsidRPr="00687F44">
          <w:rPr>
            <w:rStyle w:val="Hyperlink"/>
          </w:rPr>
          <w:t>lgolemon@washtheocon.org</w:t>
        </w:r>
      </w:hyperlink>
    </w:p>
    <w:p w14:paraId="5AF65AB0" w14:textId="14F3517C" w:rsidR="008C7AB6" w:rsidRPr="00D804D6" w:rsidRDefault="00A571B6" w:rsidP="008C7AB6">
      <w:pPr>
        <w:spacing w:after="240" w:line="276" w:lineRule="auto"/>
        <w:ind w:left="-5"/>
        <w:jc w:val="center"/>
        <w:rPr>
          <w:b/>
          <w:bCs/>
        </w:rPr>
      </w:pPr>
      <w:r>
        <w:lastRenderedPageBreak/>
        <w:t xml:space="preserve"> </w:t>
      </w:r>
    </w:p>
    <w:p w14:paraId="1641A570" w14:textId="17F2D938" w:rsidR="00F635D9" w:rsidRPr="00F635D9" w:rsidRDefault="00F635D9" w:rsidP="002D0ED9">
      <w:pPr>
        <w:spacing w:after="240" w:line="276" w:lineRule="auto"/>
        <w:ind w:left="0" w:firstLine="0"/>
        <w:rPr>
          <w:b/>
          <w:bCs/>
          <w:i/>
          <w:iCs/>
        </w:rPr>
      </w:pPr>
    </w:p>
    <w:sectPr w:rsidR="00F635D9" w:rsidRPr="00F635D9">
      <w:footerReference w:type="default" r:id="rId14"/>
      <w:pgSz w:w="12240" w:h="15840"/>
      <w:pgMar w:top="1440" w:right="156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5DCBE" w14:textId="77777777" w:rsidR="00D87080" w:rsidRDefault="00D87080" w:rsidP="00AC5956">
      <w:pPr>
        <w:spacing w:after="0" w:line="240" w:lineRule="auto"/>
      </w:pPr>
      <w:r>
        <w:separator/>
      </w:r>
    </w:p>
  </w:endnote>
  <w:endnote w:type="continuationSeparator" w:id="0">
    <w:p w14:paraId="202F7B22" w14:textId="77777777" w:rsidR="00D87080" w:rsidRDefault="00D87080" w:rsidP="00AC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699C" w14:textId="143E7FE0" w:rsidR="00AC5956" w:rsidRPr="00640BBC" w:rsidRDefault="00AC5956">
    <w:pPr>
      <w:pStyle w:val="Footer"/>
      <w:rPr>
        <w:sz w:val="20"/>
        <w:szCs w:val="20"/>
      </w:rPr>
    </w:pPr>
    <w:r w:rsidRPr="00640BBC">
      <w:rPr>
        <w:sz w:val="20"/>
        <w:szCs w:val="20"/>
      </w:rPr>
      <w:ptab w:relativeTo="margin" w:alignment="center" w:leader="none"/>
    </w:r>
    <w:r w:rsidRPr="00640BBC">
      <w:rPr>
        <w:sz w:val="20"/>
        <w:szCs w:val="20"/>
      </w:rPr>
      <w:ptab w:relativeTo="margin" w:alignment="right" w:leader="none"/>
    </w:r>
    <w:r w:rsidR="00640BBC" w:rsidRPr="00640BBC">
      <w:rPr>
        <w:sz w:val="20"/>
        <w:szCs w:val="20"/>
      </w:rPr>
      <w:t xml:space="preserve">Revised </w:t>
    </w:r>
    <w:r w:rsidR="002D0ED9">
      <w:rPr>
        <w:sz w:val="20"/>
        <w:szCs w:val="20"/>
      </w:rPr>
      <w:t>October</w:t>
    </w:r>
    <w:r w:rsidR="00640BBC" w:rsidRPr="00640BBC">
      <w:rPr>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1B9A" w14:textId="77777777" w:rsidR="00D87080" w:rsidRDefault="00D87080" w:rsidP="00AC5956">
      <w:pPr>
        <w:spacing w:after="0" w:line="240" w:lineRule="auto"/>
      </w:pPr>
      <w:r>
        <w:separator/>
      </w:r>
    </w:p>
  </w:footnote>
  <w:footnote w:type="continuationSeparator" w:id="0">
    <w:p w14:paraId="0F73F40C" w14:textId="77777777" w:rsidR="00D87080" w:rsidRDefault="00D87080" w:rsidP="00AC595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95B"/>
    <w:multiLevelType w:val="hybridMultilevel"/>
    <w:tmpl w:val="FC7E2022"/>
    <w:lvl w:ilvl="0" w:tplc="77742CD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1BB10D23"/>
    <w:multiLevelType w:val="hybridMultilevel"/>
    <w:tmpl w:val="752C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71978"/>
    <w:multiLevelType w:val="hybridMultilevel"/>
    <w:tmpl w:val="9D149B1A"/>
    <w:lvl w:ilvl="0" w:tplc="79261EEC">
      <w:start w:val="1"/>
      <w:numFmt w:val="bullet"/>
      <w:lvlText w:val=""/>
      <w:lvlJc w:val="left"/>
      <w:pPr>
        <w:tabs>
          <w:tab w:val="num" w:pos="360"/>
        </w:tabs>
        <w:ind w:left="36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E638E8"/>
    <w:multiLevelType w:val="hybridMultilevel"/>
    <w:tmpl w:val="DC82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C6E74"/>
    <w:multiLevelType w:val="hybridMultilevel"/>
    <w:tmpl w:val="73A0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D3A8C"/>
    <w:multiLevelType w:val="hybridMultilevel"/>
    <w:tmpl w:val="893C2A2E"/>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4FCA497A"/>
    <w:multiLevelType w:val="hybridMultilevel"/>
    <w:tmpl w:val="A0705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6E1BE0"/>
    <w:multiLevelType w:val="hybridMultilevel"/>
    <w:tmpl w:val="0A5851A4"/>
    <w:lvl w:ilvl="0" w:tplc="04090001">
      <w:start w:val="1"/>
      <w:numFmt w:val="bullet"/>
      <w:lvlText w:val=""/>
      <w:lvlJc w:val="left"/>
      <w:pPr>
        <w:ind w:left="705" w:hanging="360"/>
      </w:pPr>
      <w:rPr>
        <w:rFonts w:ascii="Symbol" w:hAnsi="Symbol" w:hint="default"/>
      </w:rPr>
    </w:lvl>
    <w:lvl w:ilvl="1" w:tplc="0409000F">
      <w:start w:val="1"/>
      <w:numFmt w:val="decimal"/>
      <w:lvlText w:val="%2."/>
      <w:lvlJc w:val="left"/>
      <w:pPr>
        <w:ind w:left="1425" w:hanging="360"/>
      </w:p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77EB53F7"/>
    <w:multiLevelType w:val="hybridMultilevel"/>
    <w:tmpl w:val="F5A4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316973">
    <w:abstractNumId w:val="7"/>
  </w:num>
  <w:num w:numId="2" w16cid:durableId="1809928759">
    <w:abstractNumId w:val="4"/>
  </w:num>
  <w:num w:numId="3" w16cid:durableId="1976716434">
    <w:abstractNumId w:val="5"/>
  </w:num>
  <w:num w:numId="4" w16cid:durableId="949238335">
    <w:abstractNumId w:val="0"/>
  </w:num>
  <w:num w:numId="5" w16cid:durableId="151994183">
    <w:abstractNumId w:val="6"/>
  </w:num>
  <w:num w:numId="6" w16cid:durableId="937907822">
    <w:abstractNumId w:val="3"/>
  </w:num>
  <w:num w:numId="7" w16cid:durableId="77948247">
    <w:abstractNumId w:val="2"/>
  </w:num>
  <w:num w:numId="8" w16cid:durableId="1978949287">
    <w:abstractNumId w:val="8"/>
  </w:num>
  <w:num w:numId="9" w16cid:durableId="227959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61"/>
    <w:rsid w:val="00016878"/>
    <w:rsid w:val="000319DC"/>
    <w:rsid w:val="000E3313"/>
    <w:rsid w:val="0010184A"/>
    <w:rsid w:val="00122CE8"/>
    <w:rsid w:val="001724A0"/>
    <w:rsid w:val="001A0D70"/>
    <w:rsid w:val="001B3B95"/>
    <w:rsid w:val="001B4AC7"/>
    <w:rsid w:val="001B68DD"/>
    <w:rsid w:val="001C31ED"/>
    <w:rsid w:val="001C3901"/>
    <w:rsid w:val="001D0759"/>
    <w:rsid w:val="001D4D6D"/>
    <w:rsid w:val="001E7C63"/>
    <w:rsid w:val="00204C71"/>
    <w:rsid w:val="002245DF"/>
    <w:rsid w:val="002335F7"/>
    <w:rsid w:val="002360A6"/>
    <w:rsid w:val="00243156"/>
    <w:rsid w:val="00277BDA"/>
    <w:rsid w:val="002A0B6D"/>
    <w:rsid w:val="002A2720"/>
    <w:rsid w:val="002B6BBE"/>
    <w:rsid w:val="002B6CE0"/>
    <w:rsid w:val="002C0C3C"/>
    <w:rsid w:val="002D0ED9"/>
    <w:rsid w:val="0034070E"/>
    <w:rsid w:val="0034248C"/>
    <w:rsid w:val="00356BA8"/>
    <w:rsid w:val="00363FD0"/>
    <w:rsid w:val="003852F0"/>
    <w:rsid w:val="00387DA3"/>
    <w:rsid w:val="003979B6"/>
    <w:rsid w:val="003A2C44"/>
    <w:rsid w:val="003B6FB0"/>
    <w:rsid w:val="003C31C6"/>
    <w:rsid w:val="003C6DA4"/>
    <w:rsid w:val="003D023D"/>
    <w:rsid w:val="003D139B"/>
    <w:rsid w:val="00411415"/>
    <w:rsid w:val="00442154"/>
    <w:rsid w:val="004572D3"/>
    <w:rsid w:val="004740B2"/>
    <w:rsid w:val="004A4B08"/>
    <w:rsid w:val="004C1FA3"/>
    <w:rsid w:val="004E35EF"/>
    <w:rsid w:val="004E43D9"/>
    <w:rsid w:val="00525E5B"/>
    <w:rsid w:val="00560207"/>
    <w:rsid w:val="005671B1"/>
    <w:rsid w:val="005713D3"/>
    <w:rsid w:val="00575253"/>
    <w:rsid w:val="00582287"/>
    <w:rsid w:val="005A7660"/>
    <w:rsid w:val="005A7BB0"/>
    <w:rsid w:val="005B16ED"/>
    <w:rsid w:val="005E6418"/>
    <w:rsid w:val="005F32C3"/>
    <w:rsid w:val="0060773B"/>
    <w:rsid w:val="00610993"/>
    <w:rsid w:val="0061150E"/>
    <w:rsid w:val="00611677"/>
    <w:rsid w:val="00617910"/>
    <w:rsid w:val="006227CC"/>
    <w:rsid w:val="00622E31"/>
    <w:rsid w:val="00624845"/>
    <w:rsid w:val="00640BBC"/>
    <w:rsid w:val="00641098"/>
    <w:rsid w:val="00655D8E"/>
    <w:rsid w:val="006842AD"/>
    <w:rsid w:val="0068675E"/>
    <w:rsid w:val="007020D5"/>
    <w:rsid w:val="0070388E"/>
    <w:rsid w:val="00711277"/>
    <w:rsid w:val="00765A1E"/>
    <w:rsid w:val="007757A2"/>
    <w:rsid w:val="00776A38"/>
    <w:rsid w:val="00784FE7"/>
    <w:rsid w:val="00794DBF"/>
    <w:rsid w:val="007C4EF0"/>
    <w:rsid w:val="007C4FE0"/>
    <w:rsid w:val="007D43FF"/>
    <w:rsid w:val="0081493C"/>
    <w:rsid w:val="00815B2F"/>
    <w:rsid w:val="008278C9"/>
    <w:rsid w:val="00845924"/>
    <w:rsid w:val="008470AF"/>
    <w:rsid w:val="0086085D"/>
    <w:rsid w:val="00860AD7"/>
    <w:rsid w:val="00862F2E"/>
    <w:rsid w:val="008743A7"/>
    <w:rsid w:val="0088100B"/>
    <w:rsid w:val="008A3632"/>
    <w:rsid w:val="008C7AB6"/>
    <w:rsid w:val="008E4398"/>
    <w:rsid w:val="008F1C22"/>
    <w:rsid w:val="00911165"/>
    <w:rsid w:val="00911868"/>
    <w:rsid w:val="009573D8"/>
    <w:rsid w:val="00981526"/>
    <w:rsid w:val="00994CAB"/>
    <w:rsid w:val="009B2BB2"/>
    <w:rsid w:val="009B3B61"/>
    <w:rsid w:val="009C2C71"/>
    <w:rsid w:val="00A04816"/>
    <w:rsid w:val="00A1166D"/>
    <w:rsid w:val="00A44CDD"/>
    <w:rsid w:val="00A571B6"/>
    <w:rsid w:val="00A611DD"/>
    <w:rsid w:val="00A70BFE"/>
    <w:rsid w:val="00A7189F"/>
    <w:rsid w:val="00A75507"/>
    <w:rsid w:val="00A76A75"/>
    <w:rsid w:val="00A809A1"/>
    <w:rsid w:val="00A9580D"/>
    <w:rsid w:val="00AC3CEB"/>
    <w:rsid w:val="00AC5956"/>
    <w:rsid w:val="00AE760A"/>
    <w:rsid w:val="00B04669"/>
    <w:rsid w:val="00B076EA"/>
    <w:rsid w:val="00B156AF"/>
    <w:rsid w:val="00B46938"/>
    <w:rsid w:val="00B55FB1"/>
    <w:rsid w:val="00B60089"/>
    <w:rsid w:val="00B605EC"/>
    <w:rsid w:val="00B646A2"/>
    <w:rsid w:val="00B9459C"/>
    <w:rsid w:val="00BE54D9"/>
    <w:rsid w:val="00C0086D"/>
    <w:rsid w:val="00C16322"/>
    <w:rsid w:val="00C25ADC"/>
    <w:rsid w:val="00C44D80"/>
    <w:rsid w:val="00C62720"/>
    <w:rsid w:val="00C650BE"/>
    <w:rsid w:val="00C6731A"/>
    <w:rsid w:val="00CB6540"/>
    <w:rsid w:val="00CB6D02"/>
    <w:rsid w:val="00CD2998"/>
    <w:rsid w:val="00CD58E7"/>
    <w:rsid w:val="00CE59D0"/>
    <w:rsid w:val="00D05536"/>
    <w:rsid w:val="00D10AA1"/>
    <w:rsid w:val="00D15088"/>
    <w:rsid w:val="00D16000"/>
    <w:rsid w:val="00D3250A"/>
    <w:rsid w:val="00D47EB9"/>
    <w:rsid w:val="00D5212B"/>
    <w:rsid w:val="00D65507"/>
    <w:rsid w:val="00D804D6"/>
    <w:rsid w:val="00D87080"/>
    <w:rsid w:val="00D92492"/>
    <w:rsid w:val="00D93026"/>
    <w:rsid w:val="00D96579"/>
    <w:rsid w:val="00DA1E13"/>
    <w:rsid w:val="00DB4D6D"/>
    <w:rsid w:val="00DB7032"/>
    <w:rsid w:val="00DC1DB0"/>
    <w:rsid w:val="00DE59BF"/>
    <w:rsid w:val="00E011C6"/>
    <w:rsid w:val="00E24DE3"/>
    <w:rsid w:val="00E32D8E"/>
    <w:rsid w:val="00E3391C"/>
    <w:rsid w:val="00E44308"/>
    <w:rsid w:val="00E70107"/>
    <w:rsid w:val="00EA39CD"/>
    <w:rsid w:val="00EB7F9E"/>
    <w:rsid w:val="00F2406D"/>
    <w:rsid w:val="00F24A23"/>
    <w:rsid w:val="00F370C6"/>
    <w:rsid w:val="00F635D9"/>
    <w:rsid w:val="00F85808"/>
    <w:rsid w:val="00FA29C8"/>
    <w:rsid w:val="00FA5E51"/>
    <w:rsid w:val="00FB2CDC"/>
    <w:rsid w:val="00FD1F33"/>
    <w:rsid w:val="00FD76FA"/>
    <w:rsid w:val="00FE7466"/>
    <w:rsid w:val="039EB5AE"/>
    <w:rsid w:val="09757805"/>
    <w:rsid w:val="0D7EA087"/>
    <w:rsid w:val="2467752E"/>
    <w:rsid w:val="2C970F05"/>
    <w:rsid w:val="2CC88D0C"/>
    <w:rsid w:val="2D2C9B28"/>
    <w:rsid w:val="415A080A"/>
    <w:rsid w:val="4CC03E37"/>
    <w:rsid w:val="54496B48"/>
    <w:rsid w:val="55B8444B"/>
    <w:rsid w:val="5F1BC890"/>
    <w:rsid w:val="618590B4"/>
    <w:rsid w:val="63A93036"/>
    <w:rsid w:val="6BF2A12F"/>
    <w:rsid w:val="6CE7011C"/>
    <w:rsid w:val="71B3C287"/>
    <w:rsid w:val="7701864B"/>
    <w:rsid w:val="799910A3"/>
    <w:rsid w:val="79FD6E7A"/>
    <w:rsid w:val="7B0E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5137"/>
  <w15:docId w15:val="{D4669A71-CCD0-4911-86A8-EA80B2D1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81493C"/>
    <w:rPr>
      <w:color w:val="808080"/>
    </w:rPr>
  </w:style>
  <w:style w:type="paragraph" w:styleId="ListParagraph">
    <w:name w:val="List Paragraph"/>
    <w:basedOn w:val="Normal"/>
    <w:uiPriority w:val="99"/>
    <w:qFormat/>
    <w:rsid w:val="002C0C3C"/>
    <w:pPr>
      <w:ind w:left="720"/>
      <w:contextualSpacing/>
    </w:pPr>
  </w:style>
  <w:style w:type="character" w:styleId="Hyperlink">
    <w:name w:val="Hyperlink"/>
    <w:basedOn w:val="DefaultParagraphFont"/>
    <w:uiPriority w:val="99"/>
    <w:unhideWhenUsed/>
    <w:rsid w:val="00FE7466"/>
    <w:rPr>
      <w:color w:val="0563C1" w:themeColor="hyperlink"/>
      <w:u w:val="single"/>
    </w:rPr>
  </w:style>
  <w:style w:type="character" w:styleId="UnresolvedMention">
    <w:name w:val="Unresolved Mention"/>
    <w:basedOn w:val="DefaultParagraphFont"/>
    <w:uiPriority w:val="99"/>
    <w:semiHidden/>
    <w:unhideWhenUsed/>
    <w:rsid w:val="00FE7466"/>
    <w:rPr>
      <w:color w:val="605E5C"/>
      <w:shd w:val="clear" w:color="auto" w:fill="E1DFDD"/>
    </w:rPr>
  </w:style>
  <w:style w:type="paragraph" w:styleId="Header">
    <w:name w:val="header"/>
    <w:basedOn w:val="Normal"/>
    <w:link w:val="HeaderChar"/>
    <w:uiPriority w:val="99"/>
    <w:unhideWhenUsed/>
    <w:rsid w:val="00AC5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95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C5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956"/>
    <w:rPr>
      <w:rFonts w:ascii="Times New Roman" w:eastAsia="Times New Roman" w:hAnsi="Times New Roman" w:cs="Times New Roman"/>
      <w:color w:val="000000"/>
      <w:sz w:val="24"/>
    </w:rPr>
  </w:style>
  <w:style w:type="paragraph" w:styleId="Revision">
    <w:name w:val="Revision"/>
    <w:hidden/>
    <w:uiPriority w:val="99"/>
    <w:semiHidden/>
    <w:rsid w:val="00277BDA"/>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golemon@washtheoc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horn@ipcmclean.or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09E6BBFFA8E742918EBC11B6913C50" ma:contentTypeVersion="15" ma:contentTypeDescription="Create a new document." ma:contentTypeScope="" ma:versionID="4c1d787bf15a520dac74b810916b0cc9">
  <xsd:schema xmlns:xsd="http://www.w3.org/2001/XMLSchema" xmlns:xs="http://www.w3.org/2001/XMLSchema" xmlns:p="http://schemas.microsoft.com/office/2006/metadata/properties" xmlns:ns2="92aad46c-db27-4245-99a9-14136e2b793f" xmlns:ns3="cb530879-2dde-41eb-96ea-c694d84775de" targetNamespace="http://schemas.microsoft.com/office/2006/metadata/properties" ma:root="true" ma:fieldsID="0c07920c2caa4dc79cd67570acd355d0" ns2:_="" ns3:_="">
    <xsd:import namespace="92aad46c-db27-4245-99a9-14136e2b793f"/>
    <xsd:import namespace="cb530879-2dde-41eb-96ea-c694d84775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ad46c-db27-4245-99a9-14136e2b7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088a5d-f47c-4d92-a5e6-1f6ff55df539}" ma:internalName="TaxCatchAll" ma:showField="CatchAllData" ma:web="92aad46c-db27-4245-99a9-14136e2b7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530879-2dde-41eb-96ea-c694d84775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1a9077-1748-4a23-9626-53695b210b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aad46c-db27-4245-99a9-14136e2b793f" xsi:nil="true"/>
    <lcf76f155ced4ddcb4097134ff3c332f xmlns="cb530879-2dde-41eb-96ea-c694d84775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7C0B-8433-4B88-8165-6E4E6886B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ad46c-db27-4245-99a9-14136e2b793f"/>
    <ds:schemaRef ds:uri="cb530879-2dde-41eb-96ea-c694d8477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C55B7-A84B-4214-91C6-56C726F48125}">
  <ds:schemaRefs>
    <ds:schemaRef ds:uri="http://schemas.microsoft.com/office/2006/metadata/properties"/>
    <ds:schemaRef ds:uri="http://schemas.microsoft.com/office/infopath/2007/PartnerControls"/>
    <ds:schemaRef ds:uri="92aad46c-db27-4245-99a9-14136e2b793f"/>
    <ds:schemaRef ds:uri="cb530879-2dde-41eb-96ea-c694d84775de"/>
  </ds:schemaRefs>
</ds:datastoreItem>
</file>

<file path=customXml/itemProps3.xml><?xml version="1.0" encoding="utf-8"?>
<ds:datastoreItem xmlns:ds="http://schemas.openxmlformats.org/officeDocument/2006/customXml" ds:itemID="{2D0CAE89-14A7-4C1E-8567-1DA3BDB385D2}">
  <ds:schemaRefs>
    <ds:schemaRef ds:uri="http://schemas.microsoft.com/sharepoint/v3/contenttype/forms"/>
  </ds:schemaRefs>
</ds:datastoreItem>
</file>

<file path=customXml/itemProps4.xml><?xml version="1.0" encoding="utf-8"?>
<ds:datastoreItem xmlns:ds="http://schemas.openxmlformats.org/officeDocument/2006/customXml" ds:itemID="{5E2FD662-B741-41D4-A1CE-AD58376F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1595</Characters>
  <Application>Microsoft Office Word</Application>
  <DocSecurity>0</DocSecurity>
  <Lines>35</Lines>
  <Paragraphs>21</Paragraphs>
  <ScaleCrop>false</ScaleCrop>
  <Company/>
  <LinksUpToDate>false</LinksUpToDate>
  <CharactersWithSpaces>1870</CharactersWithSpaces>
  <SharedDoc>false</SharedDoc>
  <HLinks>
    <vt:vector size="6" baseType="variant">
      <vt:variant>
        <vt:i4>131119</vt:i4>
      </vt:variant>
      <vt:variant>
        <vt:i4>0</vt:i4>
      </vt:variant>
      <vt:variant>
        <vt:i4>0</vt:i4>
      </vt:variant>
      <vt:variant>
        <vt:i4>5</vt:i4>
      </vt:variant>
      <vt:variant>
        <vt:lpwstr>mailto:tspuhlermccabe@thepresbytery.org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Common Grant Application Part I revised</dc:title>
  <dc:subject/>
  <dc:creator>lquander</dc:creator>
  <cp:keywords/>
  <cp:lastModifiedBy>Dina Bickel</cp:lastModifiedBy>
  <cp:revision>6</cp:revision>
  <cp:lastPrinted>2025-07-16T17:30:00Z</cp:lastPrinted>
  <dcterms:created xsi:type="dcterms:W3CDTF">2025-10-16T20:33:00Z</dcterms:created>
  <dcterms:modified xsi:type="dcterms:W3CDTF">2025-10-16T20:36:00Z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0x010100A109E6BBFFA8E742918EBC11B6913C50</vt:lpwstr>
  </property>
  <property fmtid="{D5CDD505-2E9C-101B-9397-08002B2CF9AE}" pid="3" name="MediaServiceImageTags">
    <vt:lpwstr/>
  </property>
</Properties>
</file>