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National Capital Presbytery</w:t>
      </w:r>
    </w:p>
    <w:p w14:paraId="00000002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Commissioner and Advisory Delegate to 20</w:t>
      </w:r>
      <w:r>
        <w:rPr>
          <w:rFonts w:ascii="Georgia" w:eastAsia="Georgia" w:hAnsi="Georgia" w:cs="Georgia"/>
          <w:b/>
          <w:sz w:val="24"/>
          <w:szCs w:val="24"/>
        </w:rPr>
        <w:t>22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General Assembly</w:t>
      </w:r>
    </w:p>
    <w:p w14:paraId="00000003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Reference Form</w:t>
      </w:r>
    </w:p>
    <w:p w14:paraId="00000004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5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Please provide a Letter of Reference for </w:t>
      </w:r>
      <w:bookmarkStart w:id="0" w:name="gjdgxs" w:colFirst="0" w:colLast="0"/>
      <w:bookmarkEnd w:id="0"/>
      <w:r>
        <w:rPr>
          <w:rFonts w:ascii="Georgia" w:eastAsia="Georgia" w:hAnsi="Georgia" w:cs="Georgia"/>
          <w:color w:val="000000"/>
          <w:sz w:val="24"/>
          <w:szCs w:val="24"/>
        </w:rPr>
        <w:t> </w:t>
      </w:r>
      <w:r>
        <w:rPr>
          <w:rFonts w:ascii="Georgia" w:eastAsia="Georgia" w:hAnsi="Georgia" w:cs="Georgia"/>
          <w:color w:val="000000"/>
          <w:sz w:val="24"/>
          <w:szCs w:val="24"/>
        </w:rPr>
        <w:t>_____________</w:t>
      </w:r>
      <w:r>
        <w:rPr>
          <w:rFonts w:ascii="Georgia" w:eastAsia="Georgia" w:hAnsi="Georgia" w:cs="Georgia"/>
          <w:sz w:val="24"/>
          <w:szCs w:val="24"/>
        </w:rPr>
        <w:t xml:space="preserve">___   </w:t>
      </w:r>
      <w:r>
        <w:rPr>
          <w:rFonts w:ascii="Georgia" w:eastAsia="Georgia" w:hAnsi="Georgia" w:cs="Georgia"/>
          <w:color w:val="000000"/>
          <w:sz w:val="24"/>
          <w:szCs w:val="24"/>
        </w:rPr>
        <w:t>as a</w:t>
      </w:r>
    </w:p>
    <w:p w14:paraId="00000006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7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bookmarkStart w:id="1" w:name="30j0zll" w:colFirst="0" w:colLast="0"/>
      <w:bookmarkEnd w:id="1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Ruling Elder Commissioner</w:t>
      </w:r>
    </w:p>
    <w:p w14:paraId="00000008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9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bookmarkStart w:id="2" w:name="1fob9te" w:colFirst="0" w:colLast="0"/>
      <w:bookmarkEnd w:id="2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Teaching Elder Commissioner</w:t>
      </w:r>
    </w:p>
    <w:p w14:paraId="0000000A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B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bookmarkStart w:id="3" w:name="3znysh7" w:colFirst="0" w:colLast="0"/>
      <w:bookmarkEnd w:id="3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Young Adult Advisory Delegate (does not need to be ordained)</w:t>
      </w:r>
    </w:p>
    <w:p w14:paraId="0000000C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D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A Letter of Reference is required for Ruling Elder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Commissioners and Young Adult Advisory Delegates.  Such a letter is helpful, but not required, for Teaching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Elder Commissioners.</w:t>
      </w:r>
    </w:p>
    <w:p w14:paraId="0000000E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0000000F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As part of the reference, please address the following questions:</w:t>
      </w:r>
    </w:p>
    <w:p w14:paraId="00000010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1" w14:textId="77777777" w:rsidR="0017160B" w:rsidRDefault="00485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In what ways has the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z w:val="24"/>
          <w:szCs w:val="24"/>
        </w:rPr>
        <w:t>ominee demonstrated fairness and willingness to listen to a diversity of views and to learn?</w:t>
      </w:r>
    </w:p>
    <w:p w14:paraId="00000012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3" w14:textId="77777777" w:rsidR="0017160B" w:rsidRDefault="00485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In your opinion, will the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z w:val="24"/>
          <w:szCs w:val="24"/>
        </w:rPr>
        <w:t>ominee be willing and able to spend the time and energy to study the materials and understand the issues, both before and during the General Assembly?</w:t>
      </w:r>
    </w:p>
    <w:p w14:paraId="00000014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</w:p>
    <w:p w14:paraId="00000015" w14:textId="77777777" w:rsidR="0017160B" w:rsidRDefault="00485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In your opinion, will the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z w:val="24"/>
          <w:szCs w:val="24"/>
        </w:rPr>
        <w:t>ominee be able to communicate effectively what took place at General Assembly</w:t>
      </w:r>
      <w:r>
        <w:rPr>
          <w:rFonts w:ascii="Georgia" w:eastAsia="Georgia" w:hAnsi="Georgia" w:cs="Georgia"/>
          <w:color w:val="000000"/>
          <w:sz w:val="24"/>
          <w:szCs w:val="24"/>
        </w:rPr>
        <w:t>?</w:t>
      </w:r>
    </w:p>
    <w:p w14:paraId="00000016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17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Reference </w:t>
      </w:r>
      <w:r>
        <w:rPr>
          <w:rFonts w:ascii="Georgia" w:eastAsia="Georgia" w:hAnsi="Georgia" w:cs="Georgia"/>
          <w:color w:val="000000"/>
          <w:sz w:val="24"/>
          <w:szCs w:val="24"/>
        </w:rPr>
        <w:t>Signature: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______________________________________</w:t>
      </w:r>
    </w:p>
    <w:p w14:paraId="00000018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9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Please send completed Letter of Reference to </w:t>
      </w:r>
      <w:hyperlink r:id="rId7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nominating@thepresbytery.org</w:t>
        </w:r>
      </w:hyperlink>
    </w:p>
    <w:p w14:paraId="0000001A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Deadline:  September </w:t>
      </w:r>
      <w:r>
        <w:rPr>
          <w:rFonts w:ascii="Georgia" w:eastAsia="Georgia" w:hAnsi="Georgia" w:cs="Georgia"/>
          <w:b/>
          <w:sz w:val="24"/>
          <w:szCs w:val="24"/>
        </w:rPr>
        <w:t>30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, 20</w:t>
      </w:r>
      <w:r>
        <w:rPr>
          <w:rFonts w:ascii="Georgia" w:eastAsia="Georgia" w:hAnsi="Georgia" w:cs="Georgia"/>
          <w:b/>
          <w:sz w:val="24"/>
          <w:szCs w:val="24"/>
        </w:rPr>
        <w:t>21</w:t>
      </w:r>
    </w:p>
    <w:p w14:paraId="0000001B" w14:textId="77777777" w:rsidR="0017160B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0000001C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Thank you,</w:t>
      </w:r>
    </w:p>
    <w:p w14:paraId="0000001D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Rev. Rachel Vaagenes, Chair of Nominating Committee</w:t>
      </w:r>
    </w:p>
    <w:p w14:paraId="0000001E" w14:textId="77777777" w:rsidR="0017160B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R.E.Landers@gmail.com</w:t>
      </w:r>
    </w:p>
    <w:sectPr w:rsidR="0017160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82CC" w14:textId="77777777" w:rsidR="00485640" w:rsidRDefault="00485640">
      <w:pPr>
        <w:spacing w:after="0" w:line="240" w:lineRule="auto"/>
      </w:pPr>
      <w:r>
        <w:separator/>
      </w:r>
    </w:p>
  </w:endnote>
  <w:endnote w:type="continuationSeparator" w:id="0">
    <w:p w14:paraId="08EF048C" w14:textId="77777777" w:rsidR="00485640" w:rsidRDefault="004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17160B" w:rsidRDefault="00485640">
    <w:pPr>
      <w:spacing w:after="0" w:line="240" w:lineRule="auto"/>
      <w:jc w:val="right"/>
      <w:rPr>
        <w:rFonts w:ascii="Georgia" w:eastAsia="Georgia" w:hAnsi="Georgia" w:cs="Georgia"/>
        <w:b/>
        <w:sz w:val="20"/>
        <w:szCs w:val="20"/>
      </w:rPr>
    </w:pPr>
    <w:r>
      <w:rPr>
        <w:rFonts w:ascii="Georgia" w:eastAsia="Georgia" w:hAnsi="Georgia" w:cs="Georgia"/>
        <w:b/>
        <w:sz w:val="20"/>
        <w:szCs w:val="20"/>
      </w:rPr>
      <w:t>Revised 6/21</w:t>
    </w:r>
  </w:p>
  <w:p w14:paraId="00000020" w14:textId="77777777" w:rsidR="0017160B" w:rsidRDefault="001716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5F8C" w14:textId="77777777" w:rsidR="00485640" w:rsidRDefault="00485640">
      <w:pPr>
        <w:spacing w:after="0" w:line="240" w:lineRule="auto"/>
      </w:pPr>
      <w:r>
        <w:separator/>
      </w:r>
    </w:p>
  </w:footnote>
  <w:footnote w:type="continuationSeparator" w:id="0">
    <w:p w14:paraId="7DE36D38" w14:textId="77777777" w:rsidR="00485640" w:rsidRDefault="0048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31D0"/>
    <w:multiLevelType w:val="multilevel"/>
    <w:tmpl w:val="8D489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0B"/>
    <w:rsid w:val="0017160B"/>
    <w:rsid w:val="00485640"/>
    <w:rsid w:val="00C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49938-3C96-4827-B56E-843649E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ating@the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LaJuan Quander</dc:creator>
  <cp:lastModifiedBy>LaJuan Quander</cp:lastModifiedBy>
  <cp:revision>2</cp:revision>
  <dcterms:created xsi:type="dcterms:W3CDTF">2021-06-12T19:50:00Z</dcterms:created>
  <dcterms:modified xsi:type="dcterms:W3CDTF">2021-06-12T19:50:00Z</dcterms:modified>
</cp:coreProperties>
</file>